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D73D" w14:textId="73A709EF" w:rsidR="00B26902" w:rsidRDefault="00B26902" w:rsidP="00AB24CA"/>
    <w:p w14:paraId="27FDA85B" w14:textId="77777777" w:rsidR="004945C1" w:rsidRDefault="004945C1" w:rsidP="00AB24CA"/>
    <w:p w14:paraId="0BBA116E" w14:textId="238735EA" w:rsidR="00FD15FA" w:rsidRPr="00A632CA" w:rsidRDefault="00AB24CA" w:rsidP="00AB24CA">
      <w:r w:rsidRPr="00A632CA">
        <w:t>Name</w:t>
      </w:r>
      <w:proofErr w:type="gramStart"/>
      <w:r w:rsidRPr="00A632CA">
        <w:t>:_</w:t>
      </w:r>
      <w:proofErr w:type="gramEnd"/>
      <w:r w:rsidRPr="00A632CA">
        <w:t>______________________</w:t>
      </w:r>
      <w:r w:rsidR="00373B96">
        <w:t>______</w:t>
      </w:r>
      <w:r w:rsidR="00E04112">
        <w:t>____________</w:t>
      </w:r>
      <w:r w:rsidR="00E04112">
        <w:tab/>
      </w:r>
      <w:r w:rsidR="00E04112">
        <w:tab/>
      </w:r>
      <w:r w:rsidR="00E04112">
        <w:tab/>
      </w:r>
      <w:r w:rsidR="00E04112">
        <w:tab/>
      </w:r>
      <w:r w:rsidR="00E04112">
        <w:tab/>
      </w:r>
      <w:r w:rsidR="00E04112">
        <w:tab/>
      </w:r>
      <w:r w:rsidR="00112DF2">
        <w:t>Class_____________</w:t>
      </w:r>
    </w:p>
    <w:p w14:paraId="355B1185" w14:textId="77777777" w:rsidR="00373B96" w:rsidRDefault="00373B96" w:rsidP="00373B96">
      <w:pPr>
        <w:spacing w:beforeLines="1" w:before="2" w:afterLines="1" w:after="2"/>
      </w:pPr>
    </w:p>
    <w:p w14:paraId="29414D92" w14:textId="3AAC632F" w:rsidR="00AB24CA" w:rsidRPr="00A632CA" w:rsidRDefault="00AB24CA" w:rsidP="00AB24CA">
      <w:pPr>
        <w:rPr>
          <w:szCs w:val="40"/>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50"/>
        <w:gridCol w:w="2250"/>
        <w:gridCol w:w="2250"/>
        <w:gridCol w:w="270"/>
        <w:gridCol w:w="2340"/>
      </w:tblGrid>
      <w:tr w:rsidR="005B2B72" w14:paraId="43219350" w14:textId="77777777" w:rsidTr="003172B6">
        <w:tc>
          <w:tcPr>
            <w:tcW w:w="1800" w:type="dxa"/>
            <w:tcBorders>
              <w:bottom w:val="single" w:sz="4" w:space="0" w:color="auto"/>
            </w:tcBorders>
            <w:shd w:val="pct15" w:color="auto" w:fill="auto"/>
          </w:tcPr>
          <w:p w14:paraId="4949AAA0" w14:textId="77777777" w:rsidR="005B2B72" w:rsidRDefault="005B2B72" w:rsidP="00AB24CA"/>
        </w:tc>
        <w:tc>
          <w:tcPr>
            <w:tcW w:w="2250" w:type="dxa"/>
            <w:shd w:val="pct15" w:color="auto" w:fill="auto"/>
          </w:tcPr>
          <w:p w14:paraId="5E96A388" w14:textId="5F6B5959" w:rsidR="005B2B72" w:rsidRPr="00FD15FA" w:rsidRDefault="005B2B72" w:rsidP="00AB24CA">
            <w:pPr>
              <w:jc w:val="center"/>
              <w:rPr>
                <w:b/>
              </w:rPr>
            </w:pPr>
            <w:r w:rsidRPr="00FD15FA">
              <w:rPr>
                <w:b/>
              </w:rPr>
              <w:t>Beginning</w:t>
            </w:r>
          </w:p>
        </w:tc>
        <w:tc>
          <w:tcPr>
            <w:tcW w:w="2250" w:type="dxa"/>
            <w:shd w:val="pct15" w:color="auto" w:fill="auto"/>
          </w:tcPr>
          <w:p w14:paraId="257577F1" w14:textId="77777777" w:rsidR="005B2B72" w:rsidRPr="00FD15FA" w:rsidRDefault="005B2B72" w:rsidP="005B2B72">
            <w:pPr>
              <w:jc w:val="center"/>
              <w:rPr>
                <w:b/>
              </w:rPr>
            </w:pPr>
            <w:r w:rsidRPr="00FD15FA">
              <w:rPr>
                <w:b/>
              </w:rPr>
              <w:t>Approaching</w:t>
            </w:r>
          </w:p>
          <w:p w14:paraId="353CD0BC" w14:textId="77777777" w:rsidR="005B2B72" w:rsidRPr="00FD15FA" w:rsidRDefault="005B2B72" w:rsidP="00AB24CA">
            <w:pPr>
              <w:jc w:val="center"/>
              <w:rPr>
                <w:b/>
              </w:rPr>
            </w:pPr>
          </w:p>
        </w:tc>
        <w:tc>
          <w:tcPr>
            <w:tcW w:w="2250" w:type="dxa"/>
            <w:shd w:val="clear" w:color="auto" w:fill="CCCCCC"/>
          </w:tcPr>
          <w:p w14:paraId="0EB0C29E" w14:textId="77777777" w:rsidR="005B2B72" w:rsidRPr="00FD15FA" w:rsidRDefault="005B2B72" w:rsidP="005B2B72">
            <w:pPr>
              <w:jc w:val="center"/>
              <w:rPr>
                <w:b/>
              </w:rPr>
            </w:pPr>
            <w:r w:rsidRPr="00FD15FA">
              <w:rPr>
                <w:b/>
              </w:rPr>
              <w:t>Meeting</w:t>
            </w:r>
          </w:p>
          <w:p w14:paraId="328FB49F" w14:textId="77777777" w:rsidR="005B2B72" w:rsidRPr="00FD15FA" w:rsidRDefault="005B2B72" w:rsidP="00AB24CA">
            <w:pPr>
              <w:jc w:val="center"/>
              <w:rPr>
                <w:b/>
              </w:rPr>
            </w:pPr>
          </w:p>
        </w:tc>
        <w:tc>
          <w:tcPr>
            <w:tcW w:w="270" w:type="dxa"/>
            <w:tcBorders>
              <w:top w:val="nil"/>
              <w:bottom w:val="nil"/>
            </w:tcBorders>
            <w:shd w:val="clear" w:color="auto" w:fill="auto"/>
          </w:tcPr>
          <w:p w14:paraId="2D2DC10F" w14:textId="77777777" w:rsidR="005B2B72" w:rsidRPr="00FD15FA" w:rsidRDefault="005B2B72" w:rsidP="00AB24CA">
            <w:pPr>
              <w:jc w:val="center"/>
              <w:rPr>
                <w:b/>
              </w:rPr>
            </w:pPr>
          </w:p>
        </w:tc>
        <w:tc>
          <w:tcPr>
            <w:tcW w:w="2340" w:type="dxa"/>
            <w:shd w:val="pct15" w:color="auto" w:fill="auto"/>
          </w:tcPr>
          <w:p w14:paraId="597CD1CF" w14:textId="7B595563" w:rsidR="005B2B72" w:rsidRPr="00FD15FA" w:rsidRDefault="005B2B72" w:rsidP="00AB24CA">
            <w:pPr>
              <w:jc w:val="center"/>
              <w:rPr>
                <w:b/>
              </w:rPr>
            </w:pPr>
            <w:r w:rsidRPr="00FD15FA">
              <w:rPr>
                <w:b/>
              </w:rPr>
              <w:t>Exceeding</w:t>
            </w:r>
          </w:p>
        </w:tc>
      </w:tr>
      <w:tr w:rsidR="005B2B72" w14:paraId="53173487" w14:textId="77777777" w:rsidTr="003172B6">
        <w:tc>
          <w:tcPr>
            <w:tcW w:w="1800" w:type="dxa"/>
            <w:shd w:val="pct15" w:color="auto" w:fill="auto"/>
          </w:tcPr>
          <w:p w14:paraId="4F527349" w14:textId="3FA633F1" w:rsidR="005B2B72" w:rsidRPr="00FD15FA" w:rsidRDefault="007E50C9" w:rsidP="00AB24CA">
            <w:pPr>
              <w:rPr>
                <w:b/>
                <w:sz w:val="20"/>
                <w:szCs w:val="20"/>
              </w:rPr>
            </w:pPr>
            <w:r>
              <w:rPr>
                <w:b/>
                <w:sz w:val="20"/>
                <w:szCs w:val="20"/>
              </w:rPr>
              <w:t>Website Evaluation</w:t>
            </w:r>
          </w:p>
          <w:p w14:paraId="291DA7D7" w14:textId="77777777" w:rsidR="005B2B72" w:rsidRPr="00FD15FA" w:rsidRDefault="005B2B72" w:rsidP="00AB24CA">
            <w:pPr>
              <w:rPr>
                <w:b/>
                <w:sz w:val="20"/>
                <w:szCs w:val="20"/>
              </w:rPr>
            </w:pPr>
          </w:p>
          <w:p w14:paraId="449FC063" w14:textId="101F2CDA" w:rsidR="00141137" w:rsidRPr="00141137" w:rsidRDefault="00141137" w:rsidP="00141137">
            <w:pPr>
              <w:pStyle w:val="Default"/>
              <w:tabs>
                <w:tab w:val="left" w:pos="720"/>
                <w:tab w:val="left" w:pos="6763"/>
              </w:tabs>
              <w:spacing w:before="2" w:after="2"/>
              <w:rPr>
                <w:rFonts w:ascii="Times New Roman" w:hAnsi="Times New Roman"/>
                <w:color w:val="221E1F"/>
                <w:sz w:val="20"/>
                <w:szCs w:val="20"/>
              </w:rPr>
            </w:pPr>
            <w:r w:rsidRPr="00141137">
              <w:rPr>
                <w:rFonts w:ascii="Times New Roman" w:hAnsi="Times New Roman"/>
                <w:b/>
                <w:color w:val="221E1F"/>
                <w:sz w:val="20"/>
                <w:szCs w:val="20"/>
              </w:rPr>
              <w:t>Standard 3.8.1</w:t>
            </w:r>
            <w:r>
              <w:rPr>
                <w:rFonts w:ascii="Times New Roman" w:hAnsi="Times New Roman"/>
                <w:color w:val="221E1F"/>
                <w:sz w:val="20"/>
                <w:szCs w:val="20"/>
              </w:rPr>
              <w:t xml:space="preserve"> </w:t>
            </w:r>
            <w:r w:rsidRPr="00141137">
              <w:rPr>
                <w:rFonts w:ascii="Times New Roman" w:hAnsi="Times New Roman"/>
                <w:color w:val="221E1F"/>
                <w:sz w:val="20"/>
                <w:szCs w:val="20"/>
              </w:rPr>
              <w:t xml:space="preserve">Analyze the validity of health information, products, and services. </w:t>
            </w:r>
          </w:p>
          <w:p w14:paraId="71BCA14B" w14:textId="77777777" w:rsidR="005B2B72" w:rsidRPr="00FD15FA" w:rsidRDefault="005B2B72" w:rsidP="00AB24CA">
            <w:pPr>
              <w:rPr>
                <w:b/>
                <w:sz w:val="20"/>
                <w:szCs w:val="20"/>
              </w:rPr>
            </w:pPr>
          </w:p>
        </w:tc>
        <w:tc>
          <w:tcPr>
            <w:tcW w:w="2250" w:type="dxa"/>
          </w:tcPr>
          <w:p w14:paraId="0BB5F8EB" w14:textId="6441BE77" w:rsidR="005B2B72" w:rsidRPr="00F14452" w:rsidRDefault="00B26902" w:rsidP="005D768F">
            <w:pPr>
              <w:rPr>
                <w:sz w:val="18"/>
                <w:szCs w:val="18"/>
              </w:rPr>
            </w:pPr>
            <w:r w:rsidRPr="00F14452">
              <w:rPr>
                <w:sz w:val="18"/>
                <w:szCs w:val="18"/>
              </w:rPr>
              <w:t xml:space="preserve">Had a difficult time locating current and valid health information online.  Was unable to explain WHY websites online are </w:t>
            </w:r>
            <w:r w:rsidR="00F14452">
              <w:rPr>
                <w:sz w:val="18"/>
                <w:szCs w:val="18"/>
              </w:rPr>
              <w:t>reliable.</w:t>
            </w:r>
          </w:p>
          <w:p w14:paraId="2B2386AD" w14:textId="77777777" w:rsidR="00B26902" w:rsidRPr="00F14452" w:rsidRDefault="00B26902" w:rsidP="005D768F">
            <w:pPr>
              <w:rPr>
                <w:sz w:val="18"/>
                <w:szCs w:val="18"/>
              </w:rPr>
            </w:pPr>
          </w:p>
          <w:p w14:paraId="011997ED" w14:textId="24973CC0" w:rsidR="00B26902" w:rsidRPr="00F14452" w:rsidRDefault="00B26902" w:rsidP="005D768F">
            <w:pPr>
              <w:rPr>
                <w:sz w:val="18"/>
                <w:szCs w:val="18"/>
              </w:rPr>
            </w:pPr>
            <w:r w:rsidRPr="00F14452">
              <w:rPr>
                <w:sz w:val="18"/>
                <w:szCs w:val="18"/>
              </w:rPr>
              <w:t>Was able to name one non-website places/sources where they can find valid health information.</w:t>
            </w:r>
          </w:p>
        </w:tc>
        <w:tc>
          <w:tcPr>
            <w:tcW w:w="2250" w:type="dxa"/>
          </w:tcPr>
          <w:p w14:paraId="125337A9" w14:textId="40DD7355" w:rsidR="00B26902" w:rsidRPr="00F14452" w:rsidRDefault="00B26902" w:rsidP="00B26902">
            <w:pPr>
              <w:rPr>
                <w:sz w:val="18"/>
                <w:szCs w:val="18"/>
              </w:rPr>
            </w:pPr>
            <w:r w:rsidRPr="00F14452">
              <w:rPr>
                <w:sz w:val="18"/>
                <w:szCs w:val="18"/>
              </w:rPr>
              <w:t>Was able to locate current and valid health information online and state a few reasons WHY the websites they located are current and valid, but explanation could have used more detail.</w:t>
            </w:r>
          </w:p>
          <w:p w14:paraId="1D8B0EAF" w14:textId="77777777" w:rsidR="00B26902" w:rsidRPr="00F14452" w:rsidRDefault="00B26902" w:rsidP="00B26902">
            <w:pPr>
              <w:rPr>
                <w:sz w:val="18"/>
                <w:szCs w:val="18"/>
              </w:rPr>
            </w:pPr>
          </w:p>
          <w:p w14:paraId="6DD9E02D" w14:textId="3AC13C02" w:rsidR="005B2B72" w:rsidRPr="00F14452" w:rsidRDefault="00B26902" w:rsidP="00B26902">
            <w:pPr>
              <w:rPr>
                <w:sz w:val="18"/>
                <w:szCs w:val="18"/>
              </w:rPr>
            </w:pPr>
            <w:r w:rsidRPr="00F14452">
              <w:rPr>
                <w:sz w:val="18"/>
                <w:szCs w:val="18"/>
              </w:rPr>
              <w:t>Was able to name a couple non-website places/sources where they can find valid health information.</w:t>
            </w:r>
          </w:p>
        </w:tc>
        <w:tc>
          <w:tcPr>
            <w:tcW w:w="2250" w:type="dxa"/>
            <w:shd w:val="clear" w:color="auto" w:fill="CCCCCC"/>
          </w:tcPr>
          <w:p w14:paraId="6383AD37" w14:textId="1BB506B9" w:rsidR="005B2B72" w:rsidRPr="00F14452" w:rsidRDefault="000E2A10" w:rsidP="005D768F">
            <w:pPr>
              <w:rPr>
                <w:sz w:val="18"/>
                <w:szCs w:val="18"/>
              </w:rPr>
            </w:pPr>
            <w:r w:rsidRPr="00F14452">
              <w:rPr>
                <w:sz w:val="18"/>
                <w:szCs w:val="18"/>
              </w:rPr>
              <w:t>Was able to locate current and valid health information on</w:t>
            </w:r>
            <w:r w:rsidR="00BB2345" w:rsidRPr="00F14452">
              <w:rPr>
                <w:sz w:val="18"/>
                <w:szCs w:val="18"/>
              </w:rPr>
              <w:t xml:space="preserve"> their computer</w:t>
            </w:r>
            <w:r w:rsidR="00B26902" w:rsidRPr="00F14452">
              <w:rPr>
                <w:sz w:val="18"/>
                <w:szCs w:val="18"/>
              </w:rPr>
              <w:t xml:space="preserve"> and state</w:t>
            </w:r>
            <w:r w:rsidR="003736CC" w:rsidRPr="00F14452">
              <w:rPr>
                <w:sz w:val="18"/>
                <w:szCs w:val="18"/>
              </w:rPr>
              <w:t xml:space="preserve"> WHY the website</w:t>
            </w:r>
            <w:r w:rsidR="00E40BCB" w:rsidRPr="00F14452">
              <w:rPr>
                <w:sz w:val="18"/>
                <w:szCs w:val="18"/>
              </w:rPr>
              <w:t>s they</w:t>
            </w:r>
            <w:r w:rsidRPr="00F14452">
              <w:rPr>
                <w:sz w:val="18"/>
                <w:szCs w:val="18"/>
              </w:rPr>
              <w:t xml:space="preserve"> located</w:t>
            </w:r>
            <w:r w:rsidR="00E40BCB" w:rsidRPr="00F14452">
              <w:rPr>
                <w:sz w:val="18"/>
                <w:szCs w:val="18"/>
              </w:rPr>
              <w:t xml:space="preserve"> are current and valid</w:t>
            </w:r>
            <w:r w:rsidRPr="00F14452">
              <w:rPr>
                <w:sz w:val="18"/>
                <w:szCs w:val="18"/>
              </w:rPr>
              <w:t xml:space="preserve"> </w:t>
            </w:r>
            <w:r w:rsidR="003736CC" w:rsidRPr="00F14452">
              <w:rPr>
                <w:sz w:val="18"/>
                <w:szCs w:val="18"/>
              </w:rPr>
              <w:t>based on criteria taught</w:t>
            </w:r>
            <w:r w:rsidRPr="00F14452">
              <w:rPr>
                <w:sz w:val="18"/>
                <w:szCs w:val="18"/>
              </w:rPr>
              <w:t xml:space="preserve"> in class</w:t>
            </w:r>
            <w:r w:rsidR="003736CC" w:rsidRPr="00F14452">
              <w:rPr>
                <w:sz w:val="18"/>
                <w:szCs w:val="18"/>
              </w:rPr>
              <w:t>.</w:t>
            </w:r>
          </w:p>
          <w:p w14:paraId="4D990D84" w14:textId="77777777" w:rsidR="000E2A10" w:rsidRPr="00F14452" w:rsidRDefault="000E2A10" w:rsidP="005D768F">
            <w:pPr>
              <w:rPr>
                <w:sz w:val="18"/>
                <w:szCs w:val="18"/>
              </w:rPr>
            </w:pPr>
          </w:p>
          <w:p w14:paraId="7C33FCC6" w14:textId="3F4613E1" w:rsidR="000E2A10" w:rsidRPr="00F14452" w:rsidRDefault="000E2A10" w:rsidP="000E2A10">
            <w:pPr>
              <w:rPr>
                <w:sz w:val="18"/>
                <w:szCs w:val="18"/>
              </w:rPr>
            </w:pPr>
            <w:r w:rsidRPr="00F14452">
              <w:rPr>
                <w:sz w:val="18"/>
                <w:szCs w:val="18"/>
              </w:rPr>
              <w:t>Was able to name non-website places/sources where they can find valid health information.</w:t>
            </w:r>
          </w:p>
        </w:tc>
        <w:tc>
          <w:tcPr>
            <w:tcW w:w="270" w:type="dxa"/>
            <w:tcBorders>
              <w:top w:val="nil"/>
              <w:bottom w:val="nil"/>
            </w:tcBorders>
          </w:tcPr>
          <w:p w14:paraId="6B5A9612" w14:textId="77777777" w:rsidR="005B2B72" w:rsidRPr="003408EA" w:rsidRDefault="005B2B72" w:rsidP="005D768F">
            <w:pPr>
              <w:rPr>
                <w:sz w:val="18"/>
                <w:szCs w:val="18"/>
              </w:rPr>
            </w:pPr>
          </w:p>
        </w:tc>
        <w:tc>
          <w:tcPr>
            <w:tcW w:w="2340" w:type="dxa"/>
          </w:tcPr>
          <w:p w14:paraId="59026179" w14:textId="77777777" w:rsidR="00B26902" w:rsidRPr="003408EA" w:rsidRDefault="00B26902" w:rsidP="00BB2345">
            <w:pPr>
              <w:rPr>
                <w:sz w:val="18"/>
                <w:szCs w:val="18"/>
              </w:rPr>
            </w:pPr>
          </w:p>
          <w:p w14:paraId="49457288" w14:textId="77777777" w:rsidR="00F45469" w:rsidRDefault="00F45469" w:rsidP="003408EA">
            <w:pPr>
              <w:rPr>
                <w:sz w:val="18"/>
                <w:szCs w:val="18"/>
              </w:rPr>
            </w:pPr>
          </w:p>
          <w:p w14:paraId="143A0C0E" w14:textId="77777777" w:rsidR="003172B6" w:rsidRDefault="003172B6" w:rsidP="003172B6">
            <w:pPr>
              <w:jc w:val="center"/>
              <w:rPr>
                <w:sz w:val="36"/>
                <w:szCs w:val="36"/>
              </w:rPr>
            </w:pPr>
          </w:p>
          <w:p w14:paraId="11ED2318" w14:textId="77777777" w:rsidR="003172B6" w:rsidRDefault="003172B6" w:rsidP="003172B6">
            <w:pPr>
              <w:jc w:val="center"/>
              <w:rPr>
                <w:sz w:val="36"/>
                <w:szCs w:val="36"/>
              </w:rPr>
            </w:pPr>
          </w:p>
          <w:p w14:paraId="555CCDB1" w14:textId="11F58D4A" w:rsidR="00F45469" w:rsidRPr="003172B6" w:rsidRDefault="003172B6" w:rsidP="003172B6">
            <w:pPr>
              <w:jc w:val="center"/>
              <w:rPr>
                <w:sz w:val="36"/>
                <w:szCs w:val="36"/>
              </w:rPr>
            </w:pPr>
            <w:r w:rsidRPr="003172B6">
              <w:rPr>
                <w:sz w:val="36"/>
                <w:szCs w:val="36"/>
              </w:rPr>
              <w:t>N/A</w:t>
            </w:r>
          </w:p>
        </w:tc>
      </w:tr>
      <w:tr w:rsidR="005B2B72" w14:paraId="41B36B72" w14:textId="77777777" w:rsidTr="003172B6">
        <w:trPr>
          <w:trHeight w:val="1295"/>
        </w:trPr>
        <w:tc>
          <w:tcPr>
            <w:tcW w:w="1800" w:type="dxa"/>
            <w:shd w:val="pct15" w:color="auto" w:fill="auto"/>
          </w:tcPr>
          <w:p w14:paraId="3C4703BF" w14:textId="5F1B088A" w:rsidR="005B2B72" w:rsidRPr="00FD15FA" w:rsidRDefault="007E50C9" w:rsidP="00AB24CA">
            <w:pPr>
              <w:rPr>
                <w:b/>
                <w:sz w:val="20"/>
                <w:szCs w:val="20"/>
              </w:rPr>
            </w:pPr>
            <w:r>
              <w:rPr>
                <w:b/>
                <w:sz w:val="20"/>
                <w:szCs w:val="20"/>
              </w:rPr>
              <w:t>Valid resources letter</w:t>
            </w:r>
          </w:p>
          <w:p w14:paraId="0B679506" w14:textId="77777777" w:rsidR="005B2B72" w:rsidRPr="00FD15FA" w:rsidRDefault="005B2B72" w:rsidP="00AB24CA">
            <w:pPr>
              <w:rPr>
                <w:b/>
                <w:sz w:val="20"/>
                <w:szCs w:val="20"/>
              </w:rPr>
            </w:pPr>
          </w:p>
          <w:p w14:paraId="4B9DF381" w14:textId="32CBB489" w:rsidR="00A71B9B" w:rsidRPr="00A71B9B" w:rsidRDefault="00A71B9B" w:rsidP="00A71B9B">
            <w:pPr>
              <w:pStyle w:val="Default"/>
              <w:tabs>
                <w:tab w:val="left" w:pos="720"/>
                <w:tab w:val="left" w:pos="9325"/>
              </w:tabs>
              <w:spacing w:before="2" w:after="2"/>
              <w:ind w:left="720" w:hanging="720"/>
              <w:jc w:val="both"/>
              <w:rPr>
                <w:rFonts w:ascii="Times New Roman" w:hAnsi="Times New Roman"/>
                <w:b/>
                <w:sz w:val="20"/>
                <w:szCs w:val="20"/>
              </w:rPr>
            </w:pPr>
            <w:r w:rsidRPr="00A71B9B">
              <w:rPr>
                <w:rFonts w:ascii="Times New Roman" w:hAnsi="Times New Roman"/>
                <w:b/>
                <w:sz w:val="20"/>
                <w:szCs w:val="20"/>
              </w:rPr>
              <w:t xml:space="preserve">Standard </w:t>
            </w:r>
            <w:r w:rsidR="00141137" w:rsidRPr="00A71B9B">
              <w:rPr>
                <w:rFonts w:ascii="Times New Roman" w:hAnsi="Times New Roman"/>
                <w:b/>
                <w:sz w:val="20"/>
                <w:szCs w:val="20"/>
              </w:rPr>
              <w:t xml:space="preserve">8.8.4 </w:t>
            </w:r>
          </w:p>
          <w:p w14:paraId="7A87CE26" w14:textId="282BC906" w:rsidR="00141137" w:rsidRPr="00A71B9B" w:rsidRDefault="00A71B9B" w:rsidP="00A71B9B">
            <w:pPr>
              <w:pStyle w:val="CM15"/>
              <w:spacing w:after="0"/>
              <w:rPr>
                <w:rFonts w:ascii="Times New Roman" w:hAnsi="Times New Roman"/>
                <w:b/>
                <w:sz w:val="20"/>
                <w:szCs w:val="20"/>
              </w:rPr>
            </w:pPr>
            <w:r>
              <w:rPr>
                <w:rFonts w:ascii="Times New Roman" w:hAnsi="Times New Roman"/>
                <w:sz w:val="20"/>
                <w:szCs w:val="20"/>
              </w:rPr>
              <w:t>Identify ways in which health message s</w:t>
            </w:r>
            <w:r w:rsidRPr="00A71B9B">
              <w:rPr>
                <w:rFonts w:ascii="Times New Roman" w:hAnsi="Times New Roman"/>
                <w:sz w:val="20"/>
                <w:szCs w:val="20"/>
              </w:rPr>
              <w:t>and communication techniques can be altered for different audiences.</w:t>
            </w:r>
          </w:p>
          <w:p w14:paraId="37490D20" w14:textId="5DE6E9E8" w:rsidR="00141137" w:rsidRPr="00CA1491" w:rsidRDefault="00141137" w:rsidP="00A71B9B">
            <w:pPr>
              <w:pStyle w:val="Default"/>
              <w:tabs>
                <w:tab w:val="left" w:pos="720"/>
                <w:tab w:val="left" w:pos="9325"/>
              </w:tabs>
              <w:spacing w:before="2" w:after="2"/>
              <w:ind w:left="720" w:hanging="720"/>
              <w:rPr>
                <w:rFonts w:ascii="Times New Roman" w:hAnsi="Times New Roman"/>
                <w:sz w:val="28"/>
                <w:szCs w:val="20"/>
              </w:rPr>
            </w:pPr>
            <w:r w:rsidRPr="00CA1491">
              <w:rPr>
                <w:rFonts w:ascii="Times New Roman" w:hAnsi="Times New Roman"/>
                <w:sz w:val="28"/>
                <w:szCs w:val="20"/>
              </w:rPr>
              <w:tab/>
            </w:r>
          </w:p>
          <w:p w14:paraId="1FCCCA78" w14:textId="77777777" w:rsidR="005B2B72" w:rsidRPr="00FD15FA" w:rsidRDefault="005B2B72" w:rsidP="00AB24CA">
            <w:pPr>
              <w:rPr>
                <w:b/>
                <w:sz w:val="20"/>
                <w:szCs w:val="20"/>
              </w:rPr>
            </w:pPr>
          </w:p>
        </w:tc>
        <w:tc>
          <w:tcPr>
            <w:tcW w:w="2250" w:type="dxa"/>
          </w:tcPr>
          <w:p w14:paraId="0FED315C" w14:textId="3E9F6FAA" w:rsidR="005B2B72" w:rsidRPr="00F14452" w:rsidRDefault="006115D8" w:rsidP="005D768F">
            <w:pPr>
              <w:rPr>
                <w:sz w:val="18"/>
                <w:szCs w:val="18"/>
              </w:rPr>
            </w:pPr>
            <w:r w:rsidRPr="00F14452">
              <w:rPr>
                <w:sz w:val="18"/>
                <w:szCs w:val="18"/>
              </w:rPr>
              <w:t xml:space="preserve">Wrote a letter to a younger student but letter lacked detail about how to locate reliable health information on and offline and did not explain the importance of using current and valid resources.  </w:t>
            </w:r>
          </w:p>
        </w:tc>
        <w:tc>
          <w:tcPr>
            <w:tcW w:w="2250" w:type="dxa"/>
          </w:tcPr>
          <w:p w14:paraId="1632C42B" w14:textId="557D2FCB" w:rsidR="005B2B72" w:rsidRPr="00F14452" w:rsidRDefault="006115D8" w:rsidP="006115D8">
            <w:pPr>
              <w:rPr>
                <w:sz w:val="18"/>
                <w:szCs w:val="18"/>
              </w:rPr>
            </w:pPr>
            <w:r w:rsidRPr="00F14452">
              <w:rPr>
                <w:sz w:val="18"/>
                <w:szCs w:val="18"/>
              </w:rPr>
              <w:t xml:space="preserve">Wrote a letter to younger student about how to locate reliable health information on and offline as well as the importance of using current and valid resources but was missing important information taught in class.  </w:t>
            </w:r>
          </w:p>
        </w:tc>
        <w:tc>
          <w:tcPr>
            <w:tcW w:w="2250" w:type="dxa"/>
            <w:shd w:val="clear" w:color="auto" w:fill="CCCCCC"/>
          </w:tcPr>
          <w:p w14:paraId="5EBA14A0" w14:textId="3482314D" w:rsidR="005B2B72" w:rsidRPr="00F14452" w:rsidRDefault="000E2A10" w:rsidP="003408EA">
            <w:pPr>
              <w:rPr>
                <w:sz w:val="18"/>
                <w:szCs w:val="18"/>
              </w:rPr>
            </w:pPr>
            <w:r w:rsidRPr="00F14452">
              <w:rPr>
                <w:sz w:val="18"/>
                <w:szCs w:val="18"/>
              </w:rPr>
              <w:t>Wrote a detailed letter to younger stud</w:t>
            </w:r>
            <w:r w:rsidR="007F44D9" w:rsidRPr="00F14452">
              <w:rPr>
                <w:sz w:val="18"/>
                <w:szCs w:val="18"/>
              </w:rPr>
              <w:t>ent about how to locate reliable</w:t>
            </w:r>
            <w:r w:rsidRPr="00F14452">
              <w:rPr>
                <w:sz w:val="18"/>
                <w:szCs w:val="18"/>
              </w:rPr>
              <w:t xml:space="preserve"> health information on and offline as well as the</w:t>
            </w:r>
            <w:r w:rsidR="007F44D9" w:rsidRPr="00F14452">
              <w:rPr>
                <w:sz w:val="18"/>
                <w:szCs w:val="18"/>
              </w:rPr>
              <w:t xml:space="preserve"> importance of using current </w:t>
            </w:r>
            <w:r w:rsidRPr="00F14452">
              <w:rPr>
                <w:sz w:val="18"/>
                <w:szCs w:val="18"/>
              </w:rPr>
              <w:t>and valid resources.</w:t>
            </w:r>
            <w:r w:rsidR="003408EA">
              <w:rPr>
                <w:sz w:val="18"/>
                <w:szCs w:val="18"/>
              </w:rPr>
              <w:t xml:space="preserve">  Used examples</w:t>
            </w:r>
            <w:r w:rsidR="007E50C9" w:rsidRPr="00F14452">
              <w:rPr>
                <w:sz w:val="18"/>
                <w:szCs w:val="18"/>
              </w:rPr>
              <w:t xml:space="preserve"> to back up their recommendations.</w:t>
            </w:r>
          </w:p>
        </w:tc>
        <w:tc>
          <w:tcPr>
            <w:tcW w:w="270" w:type="dxa"/>
            <w:tcBorders>
              <w:top w:val="nil"/>
              <w:bottom w:val="nil"/>
            </w:tcBorders>
          </w:tcPr>
          <w:p w14:paraId="587482CA" w14:textId="77777777" w:rsidR="005B2B72" w:rsidRPr="00FD5A0C" w:rsidRDefault="005B2B72" w:rsidP="005D768F">
            <w:pPr>
              <w:rPr>
                <w:sz w:val="16"/>
                <w:szCs w:val="16"/>
              </w:rPr>
            </w:pPr>
          </w:p>
        </w:tc>
        <w:tc>
          <w:tcPr>
            <w:tcW w:w="2340" w:type="dxa"/>
          </w:tcPr>
          <w:p w14:paraId="460D142D" w14:textId="77777777" w:rsidR="00B26902" w:rsidRDefault="00B26902" w:rsidP="00B26902">
            <w:pPr>
              <w:rPr>
                <w:sz w:val="16"/>
                <w:szCs w:val="16"/>
              </w:rPr>
            </w:pPr>
            <w:r>
              <w:rPr>
                <w:sz w:val="16"/>
                <w:szCs w:val="16"/>
              </w:rPr>
              <w:t xml:space="preserve">In addition to the meeting criteria: </w:t>
            </w:r>
          </w:p>
          <w:p w14:paraId="27E9A859" w14:textId="77777777" w:rsidR="005B2B72" w:rsidRDefault="005B2B72" w:rsidP="005D768F">
            <w:pPr>
              <w:rPr>
                <w:sz w:val="16"/>
                <w:szCs w:val="16"/>
              </w:rPr>
            </w:pPr>
          </w:p>
          <w:p w14:paraId="4E9F1730" w14:textId="443E28EE" w:rsidR="003408EA" w:rsidRPr="003408EA" w:rsidRDefault="003408EA" w:rsidP="005D768F">
            <w:pPr>
              <w:rPr>
                <w:sz w:val="18"/>
                <w:szCs w:val="18"/>
              </w:rPr>
            </w:pPr>
            <w:r w:rsidRPr="003408EA">
              <w:rPr>
                <w:sz w:val="18"/>
                <w:szCs w:val="18"/>
              </w:rPr>
              <w:t>Letter is extremely well written and easy to follow for the younger audience. Letter used personal examples to support their recommendations.</w:t>
            </w:r>
            <w:r>
              <w:rPr>
                <w:sz w:val="18"/>
                <w:szCs w:val="18"/>
              </w:rPr>
              <w:t xml:space="preserve"> </w:t>
            </w:r>
          </w:p>
        </w:tc>
      </w:tr>
    </w:tbl>
    <w:p w14:paraId="55620520" w14:textId="77777777" w:rsidR="009645C3" w:rsidRDefault="009645C3" w:rsidP="00B2761B">
      <w:pPr>
        <w:ind w:left="720" w:hanging="720"/>
        <w:rPr>
          <w:b/>
        </w:rPr>
      </w:pPr>
    </w:p>
    <w:p w14:paraId="2C6B80F5" w14:textId="77777777" w:rsidR="009645C3" w:rsidRDefault="009645C3" w:rsidP="00B2761B">
      <w:pPr>
        <w:ind w:left="720" w:hanging="720"/>
        <w:rPr>
          <w:b/>
        </w:rPr>
      </w:pPr>
    </w:p>
    <w:p w14:paraId="59FC4336" w14:textId="2EA46050" w:rsidR="00887233" w:rsidRDefault="005B2B72" w:rsidP="00B2761B">
      <w:pPr>
        <w:ind w:left="720" w:hanging="720"/>
        <w:rPr>
          <w:b/>
        </w:rPr>
      </w:pPr>
      <w:r w:rsidRPr="005B2B72">
        <w:rPr>
          <w:b/>
        </w:rPr>
        <w:t>Plan for Improvement</w:t>
      </w:r>
      <w:r>
        <w:rPr>
          <w:b/>
        </w:rPr>
        <w:t xml:space="preserve">: </w:t>
      </w:r>
    </w:p>
    <w:p w14:paraId="4C78687F" w14:textId="77777777" w:rsidR="009645C3" w:rsidRDefault="009645C3" w:rsidP="00B2761B">
      <w:pPr>
        <w:ind w:left="720" w:hanging="720"/>
        <w:rPr>
          <w:b/>
        </w:rPr>
      </w:pPr>
    </w:p>
    <w:p w14:paraId="424DACF9" w14:textId="77777777" w:rsidR="009645C3" w:rsidRDefault="009645C3" w:rsidP="00B2761B">
      <w:pPr>
        <w:ind w:left="720" w:hanging="720"/>
        <w:rPr>
          <w:b/>
        </w:rPr>
      </w:pPr>
    </w:p>
    <w:p w14:paraId="514E2CBE" w14:textId="77777777" w:rsidR="009645C3" w:rsidRDefault="009645C3" w:rsidP="00B2761B">
      <w:pPr>
        <w:ind w:left="720" w:hanging="720"/>
        <w:rPr>
          <w:b/>
        </w:rPr>
      </w:pPr>
    </w:p>
    <w:p w14:paraId="38F1A852" w14:textId="0E8D5238" w:rsidR="009645C3" w:rsidRDefault="009645C3" w:rsidP="00B2761B">
      <w:pPr>
        <w:ind w:left="720" w:hanging="720"/>
        <w:rPr>
          <w:b/>
        </w:rPr>
      </w:pPr>
      <w:r>
        <w:rPr>
          <w:noProof/>
        </w:rPr>
        <w:drawing>
          <wp:anchor distT="0" distB="0" distL="114300" distR="114300" simplePos="0" relativeHeight="251658240" behindDoc="1" locked="0" layoutInCell="1" allowOverlap="1" wp14:anchorId="54367F7B" wp14:editId="7E9AAA89">
            <wp:simplePos x="0" y="0"/>
            <wp:positionH relativeFrom="column">
              <wp:posOffset>5029200</wp:posOffset>
            </wp:positionH>
            <wp:positionV relativeFrom="paragraph">
              <wp:posOffset>1614170</wp:posOffset>
            </wp:positionV>
            <wp:extent cx="1823720" cy="1598295"/>
            <wp:effectExtent l="0" t="0" r="5080" b="1905"/>
            <wp:wrapNone/>
            <wp:docPr id="1" name="Picture 1" descr="Macintosh HD:Users:amysmith:Desktop:Screen Shot 2014-11-03 at 5.04.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smith:Desktop:Screen Shot 2014-11-03 at 5.04.4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720" cy="1598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rPr>
        <w:t>List some sites that your classmates found:</w:t>
      </w:r>
    </w:p>
    <w:p w14:paraId="5E97D8FA" w14:textId="77777777" w:rsidR="009645C3" w:rsidRDefault="009645C3" w:rsidP="00B2761B">
      <w:pPr>
        <w:ind w:left="720" w:hanging="720"/>
        <w:rPr>
          <w:b/>
        </w:rPr>
      </w:pPr>
    </w:p>
    <w:p w14:paraId="026BD63A" w14:textId="77777777" w:rsidR="009645C3" w:rsidRDefault="009645C3" w:rsidP="00B2761B">
      <w:pPr>
        <w:ind w:left="720" w:hanging="720"/>
        <w:rPr>
          <w:b/>
        </w:rPr>
      </w:pPr>
    </w:p>
    <w:p w14:paraId="7E0615A8" w14:textId="3B4BFAAE" w:rsidR="009645C3" w:rsidRDefault="009645C3" w:rsidP="00B2761B">
      <w:pPr>
        <w:ind w:left="720" w:hanging="720"/>
        <w:rPr>
          <w:b/>
        </w:rPr>
      </w:pPr>
      <w:r>
        <w:rPr>
          <w:b/>
        </w:rPr>
        <w:t>1.</w:t>
      </w:r>
    </w:p>
    <w:p w14:paraId="4A79BCC7" w14:textId="77777777" w:rsidR="009645C3" w:rsidRDefault="009645C3" w:rsidP="00B2761B">
      <w:pPr>
        <w:ind w:left="720" w:hanging="720"/>
        <w:rPr>
          <w:b/>
        </w:rPr>
      </w:pPr>
    </w:p>
    <w:p w14:paraId="6CDCBDA0" w14:textId="77777777" w:rsidR="009645C3" w:rsidRDefault="009645C3" w:rsidP="00B2761B">
      <w:pPr>
        <w:ind w:left="720" w:hanging="720"/>
        <w:rPr>
          <w:b/>
        </w:rPr>
      </w:pPr>
    </w:p>
    <w:p w14:paraId="6B6389D9" w14:textId="40CF0AF3" w:rsidR="009645C3" w:rsidRDefault="009645C3" w:rsidP="00B2761B">
      <w:pPr>
        <w:ind w:left="720" w:hanging="720"/>
        <w:rPr>
          <w:b/>
        </w:rPr>
      </w:pPr>
      <w:r>
        <w:rPr>
          <w:b/>
        </w:rPr>
        <w:t>2.</w:t>
      </w:r>
    </w:p>
    <w:p w14:paraId="64AC4B3B" w14:textId="77777777" w:rsidR="009645C3" w:rsidRDefault="009645C3" w:rsidP="00B2761B">
      <w:pPr>
        <w:ind w:left="720" w:hanging="720"/>
        <w:rPr>
          <w:b/>
        </w:rPr>
      </w:pPr>
    </w:p>
    <w:p w14:paraId="61E3D10F" w14:textId="77777777" w:rsidR="009645C3" w:rsidRDefault="009645C3" w:rsidP="00B2761B">
      <w:pPr>
        <w:ind w:left="720" w:hanging="720"/>
        <w:rPr>
          <w:b/>
        </w:rPr>
      </w:pPr>
    </w:p>
    <w:p w14:paraId="7BD822E8" w14:textId="3F5E2136" w:rsidR="009645C3" w:rsidRDefault="009645C3" w:rsidP="00B2761B">
      <w:pPr>
        <w:ind w:left="720" w:hanging="720"/>
        <w:rPr>
          <w:b/>
        </w:rPr>
      </w:pPr>
      <w:r>
        <w:rPr>
          <w:b/>
        </w:rPr>
        <w:t>3.</w:t>
      </w:r>
    </w:p>
    <w:p w14:paraId="2DC02527" w14:textId="77777777" w:rsidR="009645C3" w:rsidRDefault="009645C3" w:rsidP="00B2761B">
      <w:pPr>
        <w:ind w:left="720" w:hanging="720"/>
        <w:rPr>
          <w:b/>
        </w:rPr>
      </w:pPr>
    </w:p>
    <w:p w14:paraId="192CD881" w14:textId="77777777" w:rsidR="009645C3" w:rsidRDefault="009645C3" w:rsidP="00B2761B">
      <w:pPr>
        <w:ind w:left="720" w:hanging="720"/>
        <w:rPr>
          <w:b/>
        </w:rPr>
      </w:pPr>
    </w:p>
    <w:p w14:paraId="687A9611" w14:textId="2E70807A" w:rsidR="009645C3" w:rsidRDefault="009645C3" w:rsidP="00B2761B">
      <w:pPr>
        <w:ind w:left="720" w:hanging="720"/>
        <w:rPr>
          <w:b/>
        </w:rPr>
      </w:pPr>
      <w:r>
        <w:rPr>
          <w:b/>
        </w:rPr>
        <w:t>4.</w:t>
      </w:r>
    </w:p>
    <w:p w14:paraId="41DBF5C6" w14:textId="77777777" w:rsidR="009645C3" w:rsidRDefault="009645C3" w:rsidP="00B2761B">
      <w:pPr>
        <w:ind w:left="720" w:hanging="720"/>
        <w:rPr>
          <w:b/>
        </w:rPr>
      </w:pPr>
    </w:p>
    <w:p w14:paraId="2CFD901A" w14:textId="77777777" w:rsidR="009645C3" w:rsidRDefault="009645C3" w:rsidP="00B2761B">
      <w:pPr>
        <w:ind w:left="720" w:hanging="720"/>
        <w:rPr>
          <w:b/>
        </w:rPr>
      </w:pPr>
    </w:p>
    <w:p w14:paraId="168E0FBD" w14:textId="62FE746A" w:rsidR="009645C3" w:rsidRPr="005B2B72" w:rsidRDefault="009645C3" w:rsidP="00B2761B">
      <w:pPr>
        <w:ind w:left="720" w:hanging="720"/>
        <w:rPr>
          <w:b/>
        </w:rPr>
      </w:pPr>
      <w:r>
        <w:rPr>
          <w:b/>
        </w:rPr>
        <w:t>5.</w:t>
      </w:r>
      <w:bookmarkStart w:id="0" w:name="_GoBack"/>
      <w:bookmarkEnd w:id="0"/>
    </w:p>
    <w:sectPr w:rsidR="009645C3" w:rsidRPr="005B2B72" w:rsidSect="00FD5A0C">
      <w:headerReference w:type="default" r:id="rId10"/>
      <w:pgSz w:w="11900" w:h="16840"/>
      <w:pgMar w:top="432" w:right="432"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3E43" w14:textId="77777777" w:rsidR="00A71B9B" w:rsidRDefault="00A71B9B" w:rsidP="00A632CA">
      <w:r>
        <w:separator/>
      </w:r>
    </w:p>
  </w:endnote>
  <w:endnote w:type="continuationSeparator" w:id="0">
    <w:p w14:paraId="6F095E1C" w14:textId="77777777" w:rsidR="00A71B9B" w:rsidRDefault="00A71B9B"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embo">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F435" w14:textId="77777777" w:rsidR="00A71B9B" w:rsidRDefault="00A71B9B" w:rsidP="00A632CA">
      <w:r>
        <w:separator/>
      </w:r>
    </w:p>
  </w:footnote>
  <w:footnote w:type="continuationSeparator" w:id="0">
    <w:p w14:paraId="56AE1276" w14:textId="77777777" w:rsidR="00A71B9B" w:rsidRDefault="00A71B9B" w:rsidP="00A63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1843" w14:textId="753858D5" w:rsidR="00A71B9B" w:rsidRPr="00A632CA" w:rsidRDefault="00A71B9B" w:rsidP="00A632CA">
    <w:pPr>
      <w:pStyle w:val="Header"/>
      <w:jc w:val="center"/>
      <w:rPr>
        <w:rFonts w:ascii="Marker Felt" w:hAnsi="Marker Felt"/>
        <w:b/>
        <w:bCs/>
        <w:sz w:val="32"/>
        <w:szCs w:val="32"/>
      </w:rPr>
    </w:pPr>
    <w:r>
      <w:rPr>
        <w:rFonts w:ascii="Marker Felt" w:hAnsi="Marker Felt"/>
        <w:b/>
        <w:bCs/>
        <w:sz w:val="32"/>
        <w:szCs w:val="32"/>
      </w:rPr>
      <w:t>Evaluating Health Websites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BF9"/>
    <w:multiLevelType w:val="hybridMultilevel"/>
    <w:tmpl w:val="582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17791"/>
    <w:multiLevelType w:val="hybridMultilevel"/>
    <w:tmpl w:val="F9A8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BC764D"/>
    <w:multiLevelType w:val="hybridMultilevel"/>
    <w:tmpl w:val="7C0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AB0275"/>
    <w:multiLevelType w:val="hybridMultilevel"/>
    <w:tmpl w:val="C286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A0FE0"/>
    <w:multiLevelType w:val="hybridMultilevel"/>
    <w:tmpl w:val="94BE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D50FC1"/>
    <w:multiLevelType w:val="hybridMultilevel"/>
    <w:tmpl w:val="03D8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31EC2"/>
    <w:multiLevelType w:val="hybridMultilevel"/>
    <w:tmpl w:val="E838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A"/>
    <w:rsid w:val="000200AD"/>
    <w:rsid w:val="000549B7"/>
    <w:rsid w:val="000E2A10"/>
    <w:rsid w:val="00112DF2"/>
    <w:rsid w:val="00141137"/>
    <w:rsid w:val="001940C2"/>
    <w:rsid w:val="00226D54"/>
    <w:rsid w:val="002F580B"/>
    <w:rsid w:val="003172B6"/>
    <w:rsid w:val="003408EA"/>
    <w:rsid w:val="003736CC"/>
    <w:rsid w:val="00373B96"/>
    <w:rsid w:val="004945C1"/>
    <w:rsid w:val="005B2B72"/>
    <w:rsid w:val="005D768F"/>
    <w:rsid w:val="005E1D20"/>
    <w:rsid w:val="006115D8"/>
    <w:rsid w:val="006254A5"/>
    <w:rsid w:val="00643C80"/>
    <w:rsid w:val="00745C4B"/>
    <w:rsid w:val="007E50C9"/>
    <w:rsid w:val="007F44D9"/>
    <w:rsid w:val="00887233"/>
    <w:rsid w:val="008D200D"/>
    <w:rsid w:val="009645C3"/>
    <w:rsid w:val="00A50DB9"/>
    <w:rsid w:val="00A632CA"/>
    <w:rsid w:val="00A71B9B"/>
    <w:rsid w:val="00AB24CA"/>
    <w:rsid w:val="00B26902"/>
    <w:rsid w:val="00B2761B"/>
    <w:rsid w:val="00BA1BAF"/>
    <w:rsid w:val="00BB2345"/>
    <w:rsid w:val="00C52F35"/>
    <w:rsid w:val="00C94C1F"/>
    <w:rsid w:val="00CA7315"/>
    <w:rsid w:val="00E04112"/>
    <w:rsid w:val="00E40BCB"/>
    <w:rsid w:val="00EC1147"/>
    <w:rsid w:val="00F14452"/>
    <w:rsid w:val="00F45469"/>
    <w:rsid w:val="00F87F9A"/>
    <w:rsid w:val="00FD15FA"/>
    <w:rsid w:val="00FD5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7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customStyle="1" w:styleId="Default">
    <w:name w:val="Default"/>
    <w:rsid w:val="00141137"/>
    <w:pPr>
      <w:widowControl w:val="0"/>
      <w:autoSpaceDE w:val="0"/>
      <w:autoSpaceDN w:val="0"/>
      <w:adjustRightInd w:val="0"/>
    </w:pPr>
    <w:rPr>
      <w:rFonts w:ascii="Bembo" w:eastAsia="Times New Roman" w:hAnsi="Bembo" w:cs="Times New Roman"/>
      <w:color w:val="000000"/>
    </w:rPr>
  </w:style>
  <w:style w:type="paragraph" w:customStyle="1" w:styleId="CM15">
    <w:name w:val="CM15"/>
    <w:basedOn w:val="Default"/>
    <w:next w:val="Default"/>
    <w:rsid w:val="00141137"/>
    <w:pPr>
      <w:spacing w:after="98"/>
    </w:pPr>
    <w:rPr>
      <w:color w:val="auto"/>
    </w:rPr>
  </w:style>
  <w:style w:type="paragraph" w:styleId="BalloonText">
    <w:name w:val="Balloon Text"/>
    <w:basedOn w:val="Normal"/>
    <w:link w:val="BalloonTextChar"/>
    <w:uiPriority w:val="99"/>
    <w:semiHidden/>
    <w:unhideWhenUsed/>
    <w:rsid w:val="00964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5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customStyle="1" w:styleId="Default">
    <w:name w:val="Default"/>
    <w:rsid w:val="00141137"/>
    <w:pPr>
      <w:widowControl w:val="0"/>
      <w:autoSpaceDE w:val="0"/>
      <w:autoSpaceDN w:val="0"/>
      <w:adjustRightInd w:val="0"/>
    </w:pPr>
    <w:rPr>
      <w:rFonts w:ascii="Bembo" w:eastAsia="Times New Roman" w:hAnsi="Bembo" w:cs="Times New Roman"/>
      <w:color w:val="000000"/>
    </w:rPr>
  </w:style>
  <w:style w:type="paragraph" w:customStyle="1" w:styleId="CM15">
    <w:name w:val="CM15"/>
    <w:basedOn w:val="Default"/>
    <w:next w:val="Default"/>
    <w:rsid w:val="00141137"/>
    <w:pPr>
      <w:spacing w:after="98"/>
    </w:pPr>
    <w:rPr>
      <w:color w:val="auto"/>
    </w:rPr>
  </w:style>
  <w:style w:type="paragraph" w:styleId="BalloonText">
    <w:name w:val="Balloon Text"/>
    <w:basedOn w:val="Normal"/>
    <w:link w:val="BalloonTextChar"/>
    <w:uiPriority w:val="99"/>
    <w:semiHidden/>
    <w:unhideWhenUsed/>
    <w:rsid w:val="00964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5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7CDF-E1E3-B647-AAA5-69C6EFB3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Macintosh Word</Application>
  <DocSecurity>0</DocSecurity>
  <Lines>14</Lines>
  <Paragraphs>4</Paragraphs>
  <ScaleCrop>false</ScaleCrop>
  <Company>SAS</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2</cp:revision>
  <cp:lastPrinted>2014-09-24T04:24:00Z</cp:lastPrinted>
  <dcterms:created xsi:type="dcterms:W3CDTF">2014-11-03T09:08:00Z</dcterms:created>
  <dcterms:modified xsi:type="dcterms:W3CDTF">2014-11-03T09:08:00Z</dcterms:modified>
</cp:coreProperties>
</file>